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B66AE" w14:textId="77777777" w:rsidR="0028030F" w:rsidRPr="00713AF5" w:rsidRDefault="0028030F" w:rsidP="00595CA0">
      <w:pPr>
        <w:jc w:val="center"/>
        <w:rPr>
          <w:rFonts w:ascii="ITC Officina Sans Std Book" w:hAnsi="ITC Officina Sans Std Book"/>
          <w:b/>
          <w:color w:val="595959" w:themeColor="text1" w:themeTint="A6"/>
          <w:sz w:val="36"/>
          <w:szCs w:val="36"/>
        </w:rPr>
      </w:pPr>
      <w:bookmarkStart w:id="0" w:name="_GoBack"/>
      <w:bookmarkEnd w:id="0"/>
      <w:r w:rsidRPr="00713AF5">
        <w:rPr>
          <w:rFonts w:ascii="ITC Officina Sans Std Book" w:hAnsi="ITC Officina Sans Std Book"/>
          <w:b/>
          <w:color w:val="595959" w:themeColor="text1" w:themeTint="A6"/>
          <w:sz w:val="36"/>
          <w:szCs w:val="36"/>
        </w:rPr>
        <w:t>Aurora Molina CV</w:t>
      </w:r>
    </w:p>
    <w:p w14:paraId="18EF0638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</w:p>
    <w:p w14:paraId="24CE4020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b/>
          <w:color w:val="595959" w:themeColor="text1" w:themeTint="A6"/>
        </w:rPr>
        <w:t>EDUCATION</w:t>
      </w:r>
    </w:p>
    <w:p w14:paraId="177EE4CB" w14:textId="77777777" w:rsidR="0028030F" w:rsidRPr="00713AF5" w:rsidRDefault="0028030F" w:rsidP="00554DE6">
      <w:pPr>
        <w:ind w:left="2160" w:hanging="2160"/>
        <w:jc w:val="both"/>
        <w:rPr>
          <w:rFonts w:ascii="ITC Officina Sans Std Book" w:hAnsi="ITC Officina Sans Std Book"/>
          <w:color w:val="595959" w:themeColor="text1" w:themeTint="A6"/>
        </w:rPr>
      </w:pPr>
    </w:p>
    <w:p w14:paraId="7A1BF910" w14:textId="77777777" w:rsidR="0028030F" w:rsidRPr="00713AF5" w:rsidRDefault="0028030F" w:rsidP="00554DE6">
      <w:pPr>
        <w:ind w:left="2160" w:hanging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2002-2004</w:t>
      </w:r>
      <w:r w:rsidRPr="00713AF5">
        <w:rPr>
          <w:rFonts w:ascii="ITC Officina Sans Std Book" w:hAnsi="ITC Officina Sans Std Book"/>
          <w:color w:val="595959" w:themeColor="text1" w:themeTint="A6"/>
        </w:rPr>
        <w:tab/>
        <w:t>Miami Dade College, Miami, FL Associate in Arts Degree- Art</w:t>
      </w:r>
    </w:p>
    <w:p w14:paraId="1E2ED94B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 xml:space="preserve">2007 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  <w:t>BFA in Mixed Media and Art</w:t>
      </w:r>
    </w:p>
    <w:p w14:paraId="0652DD1A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Minor in Art History</w:t>
      </w:r>
    </w:p>
    <w:p w14:paraId="33F8F388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 xml:space="preserve">Florida International University, Miami FL </w:t>
      </w:r>
    </w:p>
    <w:p w14:paraId="70A36E03" w14:textId="77777777" w:rsidR="0028030F" w:rsidRPr="00713AF5" w:rsidRDefault="0028030F" w:rsidP="00554DE6">
      <w:pPr>
        <w:ind w:left="2160" w:hanging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2008-2009</w:t>
      </w:r>
      <w:r w:rsidRPr="00713AF5">
        <w:rPr>
          <w:rFonts w:ascii="ITC Officina Sans Std Book" w:hAnsi="ITC Officina Sans Std Book"/>
          <w:color w:val="595959" w:themeColor="text1" w:themeTint="A6"/>
        </w:rPr>
        <w:tab/>
        <w:t>AS Degree Photography Technology, Miami Dade College, Miami, FL</w:t>
      </w:r>
    </w:p>
    <w:p w14:paraId="48C05F7A" w14:textId="77777777" w:rsidR="0028030F" w:rsidRPr="00713AF5" w:rsidRDefault="0028030F" w:rsidP="00554DE6">
      <w:pPr>
        <w:ind w:left="2160" w:hanging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2008-2009</w:t>
      </w:r>
      <w:r w:rsidRPr="00713AF5">
        <w:rPr>
          <w:rFonts w:ascii="ITC Officina Sans Std Book" w:hAnsi="ITC Officina Sans Std Book"/>
          <w:color w:val="595959" w:themeColor="text1" w:themeTint="A6"/>
        </w:rPr>
        <w:tab/>
        <w:t xml:space="preserve">Master in Contemporary Arts, </w:t>
      </w:r>
      <w:r w:rsidRPr="00713AF5">
        <w:rPr>
          <w:rFonts w:ascii="ITC Officina Sans Std Book" w:hAnsi="ITC Officina Sans Std Book"/>
          <w:i/>
          <w:color w:val="595959" w:themeColor="text1" w:themeTint="A6"/>
        </w:rPr>
        <w:t xml:space="preserve">Universidad </w:t>
      </w: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Europea</w:t>
      </w:r>
      <w:proofErr w:type="spellEnd"/>
      <w:r w:rsidRPr="00713AF5">
        <w:rPr>
          <w:rFonts w:ascii="ITC Officina Sans Std Book" w:hAnsi="ITC Officina Sans Std Book"/>
          <w:i/>
          <w:color w:val="595959" w:themeColor="text1" w:themeTint="A6"/>
        </w:rPr>
        <w:t xml:space="preserve"> de Madrid</w:t>
      </w:r>
      <w:r w:rsidRPr="00713AF5">
        <w:rPr>
          <w:rFonts w:ascii="ITC Officina Sans Std Book" w:hAnsi="ITC Officina Sans Std Book"/>
          <w:color w:val="595959" w:themeColor="text1" w:themeTint="A6"/>
        </w:rPr>
        <w:t>, Madrid, Spain.</w:t>
      </w:r>
    </w:p>
    <w:p w14:paraId="171BA4DD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2014-2015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research.art.dialogue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>, Fall/Spring Semester</w:t>
      </w:r>
    </w:p>
    <w:p w14:paraId="1A906816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  <w:t>Cannonball, Miami FL</w:t>
      </w:r>
    </w:p>
    <w:p w14:paraId="30F5D781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</w:p>
    <w:p w14:paraId="62593C97" w14:textId="34D30958" w:rsidR="0028030F" w:rsidRPr="00713AF5" w:rsidRDefault="006E1FA8" w:rsidP="00554DE6">
      <w:pPr>
        <w:jc w:val="both"/>
        <w:rPr>
          <w:rFonts w:ascii="ITC Officina Sans Std Book" w:hAnsi="ITC Officina Sans Std Book"/>
          <w:b/>
          <w:color w:val="595959" w:themeColor="text1" w:themeTint="A6"/>
        </w:rPr>
      </w:pPr>
      <w:r>
        <w:rPr>
          <w:rFonts w:ascii="ITC Officina Sans Std Book" w:hAnsi="ITC Officina Sans Std Book"/>
          <w:b/>
          <w:color w:val="595959" w:themeColor="text1" w:themeTint="A6"/>
        </w:rPr>
        <w:t xml:space="preserve">SOLO EXHIBITIONS </w:t>
      </w:r>
      <w:r w:rsidR="0028030F" w:rsidRPr="00713AF5">
        <w:rPr>
          <w:rFonts w:ascii="ITC Officina Sans Std Book" w:hAnsi="ITC Officina Sans Std Book"/>
          <w:b/>
          <w:color w:val="595959" w:themeColor="text1" w:themeTint="A6"/>
        </w:rPr>
        <w:t xml:space="preserve"> </w:t>
      </w:r>
    </w:p>
    <w:p w14:paraId="147646B3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</w:p>
    <w:p w14:paraId="1882EC57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 xml:space="preserve">2015 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i/>
          <w:color w:val="595959" w:themeColor="text1" w:themeTint="A6"/>
        </w:rPr>
        <w:t>Everydayness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Espacio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Trapezio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>, Madrid, Spain</w:t>
      </w:r>
    </w:p>
    <w:p w14:paraId="71B178A1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Incoherent Stories</w:t>
      </w:r>
      <w:r w:rsidRPr="00713AF5">
        <w:rPr>
          <w:rFonts w:ascii="ITC Officina Sans Std Book" w:hAnsi="ITC Officina Sans Std Book"/>
          <w:color w:val="595959" w:themeColor="text1" w:themeTint="A6"/>
        </w:rPr>
        <w:t>, Miami Dade Main Library, Miami. FL</w:t>
      </w:r>
    </w:p>
    <w:p w14:paraId="406DAD14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2014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Retra-tablos</w:t>
      </w:r>
      <w:proofErr w:type="spellEnd"/>
      <w:r w:rsidRPr="00713AF5">
        <w:rPr>
          <w:rFonts w:ascii="ITC Officina Sans Std Book" w:hAnsi="ITC Officina Sans Std Book"/>
          <w:i/>
          <w:color w:val="595959" w:themeColor="text1" w:themeTint="A6"/>
        </w:rPr>
        <w:t>,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 Textile Museum. Oaxaca, Mexico.</w:t>
      </w:r>
    </w:p>
    <w:p w14:paraId="4A95A405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Face Shields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Sewon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Art Space.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Jogyakarta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>, Indonesia</w:t>
      </w:r>
    </w:p>
    <w:p w14:paraId="69C21FCB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Pecados</w:t>
      </w:r>
      <w:proofErr w:type="spellEnd"/>
      <w:r w:rsidRPr="00713AF5">
        <w:rPr>
          <w:rFonts w:ascii="ITC Officina Sans Std Book" w:hAnsi="ITC Officina Sans Std Book"/>
          <w:i/>
          <w:color w:val="595959" w:themeColor="text1" w:themeTint="A6"/>
        </w:rPr>
        <w:t xml:space="preserve"> y Milagro</w:t>
      </w:r>
      <w:r w:rsidRPr="00713AF5">
        <w:rPr>
          <w:rFonts w:ascii="ITC Officina Sans Std Book" w:hAnsi="ITC Officina Sans Std Book"/>
          <w:color w:val="595959" w:themeColor="text1" w:themeTint="A6"/>
        </w:rPr>
        <w:t>, Blue Door Fine Arts. Miami, FL</w:t>
      </w:r>
    </w:p>
    <w:p w14:paraId="574A8FA1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SuperHumanoids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Bakehouse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Art Complex. Miami, FL</w:t>
      </w:r>
    </w:p>
    <w:p w14:paraId="6274E801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2013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Retra-tablos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Espacio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Zegache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>. Oaxaca, Mexico</w:t>
      </w:r>
    </w:p>
    <w:p w14:paraId="39F56A5F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Los Reyes del Anahuac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Museo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Imagina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>. Puebla, Mexico</w:t>
      </w:r>
    </w:p>
    <w:p w14:paraId="16FE8998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2012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i/>
          <w:color w:val="595959" w:themeColor="text1" w:themeTint="A6"/>
        </w:rPr>
        <w:t>Masked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Artisian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Lounge, Miami, FL</w:t>
      </w:r>
    </w:p>
    <w:p w14:paraId="3DF13FD8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Los Reyes del Anahuac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Museo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Textil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Oxaca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Oxaca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Mexico</w:t>
      </w:r>
    </w:p>
    <w:p w14:paraId="6B2B2113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Los Reyes del Anahuac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Museo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del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Ferrocarril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>, Puebla, Mexico</w:t>
      </w:r>
    </w:p>
    <w:p w14:paraId="70A0CD69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</w:p>
    <w:p w14:paraId="78385EA5" w14:textId="4FF20580" w:rsidR="0028030F" w:rsidRDefault="0028030F" w:rsidP="00554DE6">
      <w:pPr>
        <w:jc w:val="both"/>
        <w:rPr>
          <w:rFonts w:ascii="ITC Officina Sans Std Book" w:hAnsi="ITC Officina Sans Std Book"/>
          <w:b/>
          <w:color w:val="595959" w:themeColor="text1" w:themeTint="A6"/>
        </w:rPr>
      </w:pPr>
      <w:r w:rsidRPr="00713AF5">
        <w:rPr>
          <w:rFonts w:ascii="ITC Officina Sans Std Book" w:hAnsi="ITC Officina Sans Std Book"/>
          <w:b/>
          <w:color w:val="595959" w:themeColor="text1" w:themeTint="A6"/>
        </w:rPr>
        <w:t xml:space="preserve">SELECTED GROUP </w:t>
      </w:r>
      <w:r w:rsidR="006E1FA8">
        <w:rPr>
          <w:rFonts w:ascii="ITC Officina Sans Std Book" w:hAnsi="ITC Officina Sans Std Book"/>
          <w:b/>
          <w:color w:val="595959" w:themeColor="text1" w:themeTint="A6"/>
        </w:rPr>
        <w:t xml:space="preserve">EXHIBITIONS </w:t>
      </w:r>
    </w:p>
    <w:p w14:paraId="795E81C0" w14:textId="77777777" w:rsidR="00CB0F4A" w:rsidRPr="00CB0F4A" w:rsidRDefault="00CB0F4A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</w:p>
    <w:p w14:paraId="6DA8F51C" w14:textId="05D0236B" w:rsidR="008B660B" w:rsidRDefault="00CB0F4A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554DE6">
        <w:rPr>
          <w:rFonts w:ascii="ITC Officina Sans Std Book" w:hAnsi="ITC Officina Sans Std Book"/>
          <w:color w:val="595959" w:themeColor="text1" w:themeTint="A6"/>
        </w:rPr>
        <w:t>2017</w:t>
      </w:r>
      <w:r>
        <w:rPr>
          <w:rFonts w:ascii="ITC Officina Sans Std Book" w:hAnsi="ITC Officina Sans Std Book"/>
          <w:b/>
          <w:color w:val="595959" w:themeColor="text1" w:themeTint="A6"/>
        </w:rPr>
        <w:tab/>
      </w:r>
      <w:r>
        <w:rPr>
          <w:rFonts w:ascii="ITC Officina Sans Std Book" w:hAnsi="ITC Officina Sans Std Book"/>
          <w:b/>
          <w:color w:val="595959" w:themeColor="text1" w:themeTint="A6"/>
        </w:rPr>
        <w:tab/>
      </w:r>
      <w:r>
        <w:rPr>
          <w:rFonts w:ascii="ITC Officina Sans Std Book" w:hAnsi="ITC Officina Sans Std Book"/>
          <w:b/>
          <w:color w:val="595959" w:themeColor="text1" w:themeTint="A6"/>
        </w:rPr>
        <w:tab/>
      </w:r>
      <w:r w:rsidR="00554DE6" w:rsidRPr="006F10C3">
        <w:rPr>
          <w:rFonts w:ascii="ITC Officina Sans Std Book" w:hAnsi="ITC Officina Sans Std Book"/>
          <w:i/>
          <w:color w:val="595959" w:themeColor="text1" w:themeTint="A6"/>
        </w:rPr>
        <w:t>Intimate Lines</w:t>
      </w:r>
      <w:r w:rsidR="00554DE6">
        <w:rPr>
          <w:rFonts w:ascii="ITC Officina Sans Std Book" w:hAnsi="ITC Officina Sans Std Book"/>
          <w:color w:val="595959" w:themeColor="text1" w:themeTint="A6"/>
        </w:rPr>
        <w:t>: Drawing w</w:t>
      </w:r>
      <w:r w:rsidR="00554DE6" w:rsidRPr="00CB0F4A">
        <w:rPr>
          <w:rFonts w:ascii="ITC Officina Sans Std Book" w:hAnsi="ITC Officina Sans Std Book"/>
          <w:color w:val="595959" w:themeColor="text1" w:themeTint="A6"/>
        </w:rPr>
        <w:t xml:space="preserve">ith Thread, Hunterdon Art Museum in </w:t>
      </w:r>
      <w:r w:rsidR="00554DE6">
        <w:rPr>
          <w:rFonts w:ascii="ITC Officina Sans Std Book" w:hAnsi="ITC Officina Sans Std Book"/>
          <w:color w:val="595959" w:themeColor="text1" w:themeTint="A6"/>
        </w:rPr>
        <w:tab/>
      </w:r>
      <w:r w:rsidR="00554DE6">
        <w:rPr>
          <w:rFonts w:ascii="ITC Officina Sans Std Book" w:hAnsi="ITC Officina Sans Std Book"/>
          <w:color w:val="595959" w:themeColor="text1" w:themeTint="A6"/>
        </w:rPr>
        <w:tab/>
      </w:r>
      <w:r w:rsidR="00554DE6">
        <w:rPr>
          <w:rFonts w:ascii="ITC Officina Sans Std Book" w:hAnsi="ITC Officina Sans Std Book"/>
          <w:color w:val="595959" w:themeColor="text1" w:themeTint="A6"/>
        </w:rPr>
        <w:tab/>
      </w:r>
      <w:r w:rsidR="00554DE6">
        <w:rPr>
          <w:rFonts w:ascii="ITC Officina Sans Std Book" w:hAnsi="ITC Officina Sans Std Book"/>
          <w:color w:val="595959" w:themeColor="text1" w:themeTint="A6"/>
        </w:rPr>
        <w:tab/>
      </w:r>
      <w:r w:rsidR="00554DE6" w:rsidRPr="00CB0F4A">
        <w:rPr>
          <w:rFonts w:ascii="ITC Officina Sans Std Book" w:hAnsi="ITC Officina Sans Std Book"/>
          <w:color w:val="595959" w:themeColor="text1" w:themeTint="A6"/>
        </w:rPr>
        <w:t>Clinton, NJ</w:t>
      </w:r>
    </w:p>
    <w:p w14:paraId="59D8F500" w14:textId="2828AFE1" w:rsidR="00554DE6" w:rsidRDefault="009B121C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 w:rsidR="00554DE6" w:rsidRPr="00554DE6">
        <w:rPr>
          <w:rFonts w:ascii="ITC Officina Sans Std Book" w:hAnsi="ITC Officina Sans Std Book"/>
          <w:i/>
          <w:color w:val="595959" w:themeColor="text1" w:themeTint="A6"/>
        </w:rPr>
        <w:t xml:space="preserve">Woman Behind </w:t>
      </w:r>
      <w:proofErr w:type="gramStart"/>
      <w:r w:rsidR="00554DE6" w:rsidRPr="00554DE6">
        <w:rPr>
          <w:rFonts w:ascii="ITC Officina Sans Std Book" w:hAnsi="ITC Officina Sans Std Book"/>
          <w:i/>
          <w:color w:val="595959" w:themeColor="text1" w:themeTint="A6"/>
        </w:rPr>
        <w:t>The</w:t>
      </w:r>
      <w:proofErr w:type="gramEnd"/>
      <w:r w:rsidR="00554DE6" w:rsidRPr="00554DE6">
        <w:rPr>
          <w:rFonts w:ascii="ITC Officina Sans Std Book" w:hAnsi="ITC Officina Sans Std Book"/>
          <w:i/>
          <w:color w:val="595959" w:themeColor="text1" w:themeTint="A6"/>
        </w:rPr>
        <w:t xml:space="preserve"> Threads</w:t>
      </w:r>
      <w:r w:rsidR="00554DE6" w:rsidRPr="00554DE6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="00554DE6" w:rsidRPr="00554DE6">
        <w:rPr>
          <w:rFonts w:ascii="ITC Officina Sans Std Book" w:hAnsi="ITC Officina Sans Std Book"/>
          <w:color w:val="595959" w:themeColor="text1" w:themeTint="A6"/>
        </w:rPr>
        <w:t>Bossa</w:t>
      </w:r>
      <w:proofErr w:type="spellEnd"/>
      <w:r w:rsidR="00554DE6" w:rsidRPr="00554DE6">
        <w:rPr>
          <w:rFonts w:ascii="ITC Officina Sans Std Book" w:hAnsi="ITC Officina Sans Std Book"/>
          <w:color w:val="595959" w:themeColor="text1" w:themeTint="A6"/>
        </w:rPr>
        <w:t xml:space="preserve"> Projects, Miami FL </w:t>
      </w:r>
    </w:p>
    <w:p w14:paraId="1CEB773F" w14:textId="4042088C" w:rsidR="008B660B" w:rsidRPr="00554DE6" w:rsidRDefault="008B660B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 w:rsidRPr="008B660B">
        <w:rPr>
          <w:rFonts w:ascii="ITC Officina Sans Std Book" w:hAnsi="ITC Officina Sans Std Book"/>
          <w:i/>
          <w:color w:val="595959" w:themeColor="text1" w:themeTint="A6"/>
        </w:rPr>
        <w:t>Plush</w:t>
      </w:r>
      <w:r>
        <w:rPr>
          <w:rFonts w:ascii="ITC Officina Sans Std Book" w:hAnsi="ITC Officina Sans Std Book"/>
          <w:color w:val="595959" w:themeColor="text1" w:themeTint="A6"/>
        </w:rPr>
        <w:t xml:space="preserve">, Art and Culture Center/Hollywood, Hollywood, FL </w:t>
      </w:r>
    </w:p>
    <w:p w14:paraId="1A57D471" w14:textId="4F0A6FE3" w:rsidR="00CB0F4A" w:rsidRPr="00CB0F4A" w:rsidRDefault="00554DE6" w:rsidP="00554DE6">
      <w:pPr>
        <w:jc w:val="both"/>
        <w:rPr>
          <w:rFonts w:ascii="ITC Officina Sans Std Book" w:hAnsi="ITC Officina Sans Std Book"/>
          <w:b/>
          <w:color w:val="595959" w:themeColor="text1" w:themeTint="A6"/>
        </w:rPr>
      </w:pPr>
      <w:r>
        <w:rPr>
          <w:rFonts w:ascii="ITC Officina Sans Std Book" w:hAnsi="ITC Officina Sans Std Book"/>
          <w:b/>
          <w:color w:val="595959" w:themeColor="text1" w:themeTint="A6"/>
        </w:rPr>
        <w:tab/>
      </w:r>
      <w:r>
        <w:rPr>
          <w:rFonts w:ascii="ITC Officina Sans Std Book" w:hAnsi="ITC Officina Sans Std Book"/>
          <w:b/>
          <w:color w:val="595959" w:themeColor="text1" w:themeTint="A6"/>
        </w:rPr>
        <w:tab/>
      </w:r>
      <w:r>
        <w:rPr>
          <w:rFonts w:ascii="ITC Officina Sans Std Book" w:hAnsi="ITC Officina Sans Std Book"/>
          <w:b/>
          <w:color w:val="595959" w:themeColor="text1" w:themeTint="A6"/>
        </w:rPr>
        <w:tab/>
      </w:r>
      <w:r w:rsidR="00CB0F4A" w:rsidRPr="006F10C3">
        <w:rPr>
          <w:rFonts w:ascii="ITC Officina Sans Std Book" w:hAnsi="ITC Officina Sans Std Book"/>
          <w:i/>
          <w:color w:val="595959" w:themeColor="text1" w:themeTint="A6"/>
        </w:rPr>
        <w:t>Gritty in Pink</w:t>
      </w:r>
      <w:r w:rsidR="00CB0F4A" w:rsidRPr="00CB0F4A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="00CB0F4A" w:rsidRPr="00CB0F4A">
        <w:rPr>
          <w:rFonts w:ascii="ITC Officina Sans Std Book" w:hAnsi="ITC Officina Sans Std Book"/>
          <w:color w:val="595959" w:themeColor="text1" w:themeTint="A6"/>
        </w:rPr>
        <w:t>B</w:t>
      </w:r>
      <w:r w:rsidR="00CB0F4A">
        <w:rPr>
          <w:rFonts w:ascii="ITC Officina Sans Std Book" w:hAnsi="ITC Officina Sans Std Book"/>
          <w:color w:val="595959" w:themeColor="text1" w:themeTint="A6"/>
        </w:rPr>
        <w:t>aCA</w:t>
      </w:r>
      <w:proofErr w:type="spellEnd"/>
      <w:r w:rsidR="00CB0F4A">
        <w:rPr>
          <w:rFonts w:ascii="ITC Officina Sans Std Book" w:hAnsi="ITC Officina Sans Std Book"/>
          <w:color w:val="595959" w:themeColor="text1" w:themeTint="A6"/>
        </w:rPr>
        <w:t xml:space="preserve">/Bailey Contemporary Arts </w:t>
      </w:r>
      <w:r w:rsidR="00CB0F4A" w:rsidRPr="00CB0F4A">
        <w:rPr>
          <w:rFonts w:ascii="ITC Officina Sans Std Book" w:hAnsi="ITC Officina Sans Std Book"/>
          <w:color w:val="595959" w:themeColor="text1" w:themeTint="A6"/>
        </w:rPr>
        <w:t xml:space="preserve">Pompano Beach, </w:t>
      </w: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  <w:t xml:space="preserve">Pompano, </w:t>
      </w:r>
      <w:r w:rsidR="00CB0F4A" w:rsidRPr="00CB0F4A">
        <w:rPr>
          <w:rFonts w:ascii="ITC Officina Sans Std Book" w:hAnsi="ITC Officina Sans Std Book"/>
          <w:color w:val="595959" w:themeColor="text1" w:themeTint="A6"/>
        </w:rPr>
        <w:t>FL</w:t>
      </w:r>
    </w:p>
    <w:p w14:paraId="01CA2C37" w14:textId="77777777" w:rsidR="009B121C" w:rsidRDefault="00CB0F4A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 w:rsidRPr="00805E38">
        <w:rPr>
          <w:rFonts w:ascii="ITC Officina Sans Std Book" w:hAnsi="ITC Officina Sans Std Book"/>
          <w:i/>
          <w:color w:val="595959" w:themeColor="text1" w:themeTint="A6"/>
        </w:rPr>
        <w:t>Fragile Ecologies</w:t>
      </w:r>
      <w:r w:rsidRPr="00CB0F4A">
        <w:rPr>
          <w:rFonts w:ascii="ITC Officina Sans Std Book" w:hAnsi="ITC Officina Sans Std Book"/>
          <w:color w:val="595959" w:themeColor="text1" w:themeTint="A6"/>
        </w:rPr>
        <w:t xml:space="preserve">, Bernice </w:t>
      </w:r>
      <w:proofErr w:type="spellStart"/>
      <w:r w:rsidRPr="00CB0F4A">
        <w:rPr>
          <w:rFonts w:ascii="ITC Officina Sans Std Book" w:hAnsi="ITC Officina Sans Std Book"/>
          <w:color w:val="595959" w:themeColor="text1" w:themeTint="A6"/>
        </w:rPr>
        <w:t>Steinbaum</w:t>
      </w:r>
      <w:proofErr w:type="spellEnd"/>
      <w:r w:rsidRPr="00CB0F4A">
        <w:rPr>
          <w:rFonts w:ascii="ITC Officina Sans Std Book" w:hAnsi="ITC Officina Sans Std Book"/>
          <w:color w:val="595959" w:themeColor="text1" w:themeTint="A6"/>
        </w:rPr>
        <w:t xml:space="preserve"> Gallery, Art Pier 94 </w:t>
      </w:r>
    </w:p>
    <w:p w14:paraId="11278FA7" w14:textId="559D20CF" w:rsidR="00CB0F4A" w:rsidRPr="00CB0F4A" w:rsidRDefault="009B121C" w:rsidP="009B121C">
      <w:pPr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 w:rsidR="00CB0F4A" w:rsidRPr="00CB0F4A">
        <w:rPr>
          <w:rFonts w:ascii="ITC Officina Sans Std Book" w:hAnsi="ITC Officina Sans Std Book"/>
          <w:color w:val="595959" w:themeColor="text1" w:themeTint="A6"/>
        </w:rPr>
        <w:t>New York Fair</w:t>
      </w:r>
    </w:p>
    <w:p w14:paraId="35BEB576" w14:textId="1D7C5546" w:rsidR="00CB0F4A" w:rsidRPr="00CB0F4A" w:rsidRDefault="00CB0F4A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 w:rsidRPr="00805E38">
        <w:rPr>
          <w:rFonts w:ascii="ITC Officina Sans Std Book" w:hAnsi="ITC Officina Sans Std Book"/>
          <w:i/>
          <w:color w:val="595959" w:themeColor="text1" w:themeTint="A6"/>
        </w:rPr>
        <w:t>Exposed</w:t>
      </w:r>
      <w:r w:rsidRPr="00CB0F4A">
        <w:rPr>
          <w:rFonts w:ascii="ITC Officina Sans Std Book" w:hAnsi="ITC Officina Sans Std Book"/>
          <w:color w:val="595959" w:themeColor="text1" w:themeTint="A6"/>
        </w:rPr>
        <w:t>, Art and Culture Center o</w:t>
      </w:r>
      <w:r>
        <w:rPr>
          <w:rFonts w:ascii="ITC Officina Sans Std Book" w:hAnsi="ITC Officina Sans Std Book"/>
          <w:color w:val="595959" w:themeColor="text1" w:themeTint="A6"/>
        </w:rPr>
        <w:t>f Hollywood, Hollywood, FL</w:t>
      </w:r>
    </w:p>
    <w:p w14:paraId="704447C1" w14:textId="401BC2F4" w:rsidR="00CB0F4A" w:rsidRPr="00CB0F4A" w:rsidRDefault="00CB0F4A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 w:rsidRPr="00805E38">
        <w:rPr>
          <w:rFonts w:ascii="ITC Officina Sans Std Book" w:hAnsi="ITC Officina Sans Std Book"/>
          <w:i/>
          <w:color w:val="595959" w:themeColor="text1" w:themeTint="A6"/>
        </w:rPr>
        <w:t>Friction Fiction</w:t>
      </w:r>
      <w:r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>
        <w:rPr>
          <w:rFonts w:ascii="ITC Officina Sans Std Book" w:hAnsi="ITC Officina Sans Std Book"/>
          <w:color w:val="595959" w:themeColor="text1" w:themeTint="A6"/>
        </w:rPr>
        <w:t>Amadlozi</w:t>
      </w:r>
      <w:proofErr w:type="spellEnd"/>
      <w:r>
        <w:rPr>
          <w:rFonts w:ascii="ITC Officina Sans Std Book" w:hAnsi="ITC Officina Sans Std Book"/>
          <w:color w:val="595959" w:themeColor="text1" w:themeTint="A6"/>
        </w:rPr>
        <w:t xml:space="preserve"> Gallery, Miami FL</w:t>
      </w:r>
    </w:p>
    <w:p w14:paraId="0681B9CB" w14:textId="63C2D521" w:rsidR="00CB0F4A" w:rsidRPr="00CB0F4A" w:rsidRDefault="00CB0F4A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 w:rsidRPr="00805E38">
        <w:rPr>
          <w:rFonts w:ascii="ITC Officina Sans Std Book" w:hAnsi="ITC Officina Sans Std Book"/>
          <w:i/>
          <w:color w:val="595959" w:themeColor="text1" w:themeTint="A6"/>
        </w:rPr>
        <w:t>Baking History</w:t>
      </w:r>
      <w:r w:rsidRPr="00CB0F4A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>
        <w:rPr>
          <w:rFonts w:ascii="ITC Officina Sans Std Book" w:hAnsi="ITC Officina Sans Std Book"/>
          <w:color w:val="595959" w:themeColor="text1" w:themeTint="A6"/>
        </w:rPr>
        <w:t>BakeHouse</w:t>
      </w:r>
      <w:proofErr w:type="spellEnd"/>
      <w:r>
        <w:rPr>
          <w:rFonts w:ascii="ITC Officina Sans Std Book" w:hAnsi="ITC Officina Sans Std Book"/>
          <w:color w:val="595959" w:themeColor="text1" w:themeTint="A6"/>
        </w:rPr>
        <w:t xml:space="preserve"> Art Complex, Miami, FL</w:t>
      </w:r>
      <w:r w:rsidRPr="00CB0F4A">
        <w:rPr>
          <w:rFonts w:ascii="ITC Officina Sans Std Book" w:hAnsi="ITC Officina Sans Std Book"/>
          <w:color w:val="595959" w:themeColor="text1" w:themeTint="A6"/>
        </w:rPr>
        <w:t> </w:t>
      </w:r>
    </w:p>
    <w:p w14:paraId="39C14BD5" w14:textId="5E733B31" w:rsidR="00CB0F4A" w:rsidRPr="00CB0F4A" w:rsidRDefault="00CB0F4A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 w:rsidRPr="00554DE6">
        <w:rPr>
          <w:rFonts w:ascii="ITC Officina Sans Std Book" w:hAnsi="ITC Officina Sans Std Book"/>
          <w:i/>
          <w:color w:val="595959" w:themeColor="text1" w:themeTint="A6"/>
        </w:rPr>
        <w:t>8th All-Media Juried Biennial</w:t>
      </w:r>
      <w:r w:rsidRPr="00CB0F4A">
        <w:rPr>
          <w:rFonts w:ascii="ITC Officina Sans Std Book" w:hAnsi="ITC Officina Sans Std Book"/>
          <w:color w:val="595959" w:themeColor="text1" w:themeTint="A6"/>
        </w:rPr>
        <w:t xml:space="preserve">, Art and Culture Center of </w:t>
      </w: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  <w:t xml:space="preserve">Hollywood, </w:t>
      </w:r>
      <w:r w:rsidR="00554DE6">
        <w:rPr>
          <w:rFonts w:ascii="ITC Officina Sans Std Book" w:hAnsi="ITC Officina Sans Std Book"/>
          <w:color w:val="595959" w:themeColor="text1" w:themeTint="A6"/>
        </w:rPr>
        <w:t xml:space="preserve">Hollywood, </w:t>
      </w:r>
      <w:r>
        <w:rPr>
          <w:rFonts w:ascii="ITC Officina Sans Std Book" w:hAnsi="ITC Officina Sans Std Book"/>
          <w:color w:val="595959" w:themeColor="text1" w:themeTint="A6"/>
        </w:rPr>
        <w:t xml:space="preserve">FL </w:t>
      </w:r>
    </w:p>
    <w:p w14:paraId="4786EEDD" w14:textId="4477451B" w:rsidR="00CB0F4A" w:rsidRPr="00CB0F4A" w:rsidRDefault="00CB0F4A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</w:rPr>
        <w:lastRenderedPageBreak/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 w:rsidRPr="00554DE6">
        <w:rPr>
          <w:rFonts w:ascii="ITC Officina Sans Std Book" w:hAnsi="ITC Officina Sans Std Book"/>
          <w:i/>
          <w:color w:val="595959" w:themeColor="text1" w:themeTint="A6"/>
        </w:rPr>
        <w:t>Zoo-Per-Duper</w:t>
      </w:r>
      <w:r w:rsidRPr="00CB0F4A">
        <w:rPr>
          <w:rFonts w:ascii="ITC Officina Sans Std Book" w:hAnsi="ITC Officina Sans Std Book"/>
          <w:color w:val="595959" w:themeColor="text1" w:themeTint="A6"/>
        </w:rPr>
        <w:t xml:space="preserve">, Bernice </w:t>
      </w:r>
      <w:proofErr w:type="spellStart"/>
      <w:r w:rsidRPr="00CB0F4A">
        <w:rPr>
          <w:rFonts w:ascii="ITC Officina Sans Std Book" w:hAnsi="ITC Officina Sans Std Book"/>
          <w:color w:val="595959" w:themeColor="text1" w:themeTint="A6"/>
        </w:rPr>
        <w:t>Steinbaum</w:t>
      </w:r>
      <w:proofErr w:type="spellEnd"/>
      <w:r w:rsidRPr="00CB0F4A">
        <w:rPr>
          <w:rFonts w:ascii="ITC Officina Sans Std Book" w:hAnsi="ITC Officina Sans Std Book"/>
          <w:color w:val="595959" w:themeColor="text1" w:themeTint="A6"/>
        </w:rPr>
        <w:t xml:space="preserve"> Gallery, Palm Beach Modern </w:t>
      </w: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 w:rsidRPr="00CB0F4A">
        <w:rPr>
          <w:rFonts w:ascii="ITC Officina Sans Std Book" w:hAnsi="ITC Officina Sans Std Book"/>
          <w:color w:val="595959" w:themeColor="text1" w:themeTint="A6"/>
        </w:rPr>
        <w:t>and Contemporary Fair</w:t>
      </w:r>
      <w:r>
        <w:rPr>
          <w:rFonts w:ascii="ITC Officina Sans Std Book" w:hAnsi="ITC Officina Sans Std Book"/>
          <w:color w:val="595959" w:themeColor="text1" w:themeTint="A6"/>
        </w:rPr>
        <w:t>, West Palm Beach, FL</w:t>
      </w:r>
    </w:p>
    <w:p w14:paraId="1E866EE0" w14:textId="3AC947E7" w:rsidR="00CB0F4A" w:rsidRPr="00CB0F4A" w:rsidRDefault="00CB0F4A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 w:rsidRPr="00554DE6">
        <w:rPr>
          <w:rFonts w:ascii="ITC Officina Sans Std Book" w:hAnsi="ITC Officina Sans Std Book"/>
          <w:i/>
          <w:color w:val="595959" w:themeColor="text1" w:themeTint="A6"/>
        </w:rPr>
        <w:tab/>
        <w:t>Shared Threads</w:t>
      </w:r>
      <w:r w:rsidRPr="00CB0F4A">
        <w:rPr>
          <w:rFonts w:ascii="ITC Officina Sans Std Book" w:hAnsi="ITC Officina Sans Std Book"/>
          <w:color w:val="595959" w:themeColor="text1" w:themeTint="A6"/>
        </w:rPr>
        <w:t>, Mount Dora Cen</w:t>
      </w:r>
      <w:r>
        <w:rPr>
          <w:rFonts w:ascii="ITC Officina Sans Std Book" w:hAnsi="ITC Officina Sans Std Book"/>
          <w:color w:val="595959" w:themeColor="text1" w:themeTint="A6"/>
        </w:rPr>
        <w:t>ter for the Arts, Mount Dora, FL</w:t>
      </w:r>
    </w:p>
    <w:p w14:paraId="26585201" w14:textId="3B2BFBE7" w:rsidR="00CB0F4A" w:rsidRPr="00CB0F4A" w:rsidRDefault="00CB0F4A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 w:rsidRPr="00554DE6">
        <w:rPr>
          <w:rFonts w:ascii="ITC Officina Sans Std Book" w:hAnsi="ITC Officina Sans Std Book"/>
          <w:i/>
          <w:color w:val="595959" w:themeColor="text1" w:themeTint="A6"/>
        </w:rPr>
        <w:t>Threads of Connection</w:t>
      </w:r>
      <w:r w:rsidRPr="00CB0F4A">
        <w:rPr>
          <w:rFonts w:ascii="ITC Officina Sans Std Book" w:hAnsi="ITC Officina Sans Std Book"/>
          <w:color w:val="595959" w:themeColor="text1" w:themeTint="A6"/>
        </w:rPr>
        <w:t xml:space="preserve">, Bernice </w:t>
      </w:r>
      <w:proofErr w:type="spellStart"/>
      <w:r w:rsidRPr="00CB0F4A">
        <w:rPr>
          <w:rFonts w:ascii="ITC Officina Sans Std Book" w:hAnsi="ITC Officina Sans Std Book"/>
          <w:color w:val="595959" w:themeColor="text1" w:themeTint="A6"/>
        </w:rPr>
        <w:t>Stei</w:t>
      </w:r>
      <w:r>
        <w:rPr>
          <w:rFonts w:ascii="ITC Officina Sans Std Book" w:hAnsi="ITC Officina Sans Std Book"/>
          <w:color w:val="595959" w:themeColor="text1" w:themeTint="A6"/>
        </w:rPr>
        <w:t>nbaum</w:t>
      </w:r>
      <w:proofErr w:type="spellEnd"/>
      <w:r>
        <w:rPr>
          <w:rFonts w:ascii="ITC Officina Sans Std Book" w:hAnsi="ITC Officina Sans Std Book"/>
          <w:color w:val="595959" w:themeColor="text1" w:themeTint="A6"/>
        </w:rPr>
        <w:t xml:space="preserve"> Gallery, Coconut Grove, </w:t>
      </w: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 w:rsidR="00554DE6"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>FL</w:t>
      </w:r>
    </w:p>
    <w:p w14:paraId="39A4A906" w14:textId="77777777" w:rsidR="00CB0F4A" w:rsidRPr="00713AF5" w:rsidRDefault="00CB0F4A" w:rsidP="00554DE6">
      <w:pPr>
        <w:jc w:val="both"/>
        <w:rPr>
          <w:rFonts w:ascii="ITC Officina Sans Std Book" w:hAnsi="ITC Officina Sans Std Book"/>
          <w:b/>
          <w:color w:val="595959" w:themeColor="text1" w:themeTint="A6"/>
        </w:rPr>
      </w:pPr>
    </w:p>
    <w:p w14:paraId="3383CEC7" w14:textId="77777777" w:rsidR="0028030F" w:rsidRPr="00713AF5" w:rsidRDefault="0028030F" w:rsidP="00554DE6">
      <w:pPr>
        <w:ind w:left="2160" w:hanging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2016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i/>
          <w:color w:val="595959" w:themeColor="text1" w:themeTint="A6"/>
        </w:rPr>
        <w:t>Talking until your Hear our Threads Rattle</w:t>
      </w:r>
      <w:r w:rsidRPr="00713AF5">
        <w:rPr>
          <w:rFonts w:ascii="ITC Officina Sans Std Book" w:hAnsi="ITC Officina Sans Std Book"/>
          <w:color w:val="595959" w:themeColor="text1" w:themeTint="A6"/>
        </w:rPr>
        <w:t>, CCPS Project Space, Miami, FL</w:t>
      </w:r>
    </w:p>
    <w:p w14:paraId="62A079AA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Swimming with Narcissus</w:t>
      </w:r>
      <w:r w:rsidRPr="00713AF5">
        <w:rPr>
          <w:rFonts w:ascii="ITC Officina Sans Std Book" w:hAnsi="ITC Officina Sans Std Book"/>
          <w:color w:val="595959" w:themeColor="text1" w:themeTint="A6"/>
        </w:rPr>
        <w:t>, Bailey Contemporary Center</w:t>
      </w:r>
    </w:p>
    <w:p w14:paraId="416852A3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Selfie</w:t>
      </w:r>
      <w:r w:rsidRPr="00713AF5">
        <w:rPr>
          <w:rFonts w:ascii="ITC Officina Sans Std Book" w:hAnsi="ITC Officina Sans Std Book"/>
          <w:color w:val="595959" w:themeColor="text1" w:themeTint="A6"/>
        </w:rPr>
        <w:t>, Hollywood Arts Center, Hollywood, FL</w:t>
      </w:r>
    </w:p>
    <w:p w14:paraId="5A3715EC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Wrestling the Snake</w:t>
      </w:r>
      <w:r w:rsidRPr="00713AF5">
        <w:rPr>
          <w:rFonts w:ascii="ITC Officina Sans Std Book" w:hAnsi="ITC Officina Sans Std Book"/>
          <w:color w:val="595959" w:themeColor="text1" w:themeTint="A6"/>
        </w:rPr>
        <w:t>, The projects @Fat Village, Fort Lauderdale, FL</w:t>
      </w:r>
    </w:p>
    <w:p w14:paraId="0E50EF5B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Intimacy</w:t>
      </w:r>
      <w:r w:rsidRPr="00713AF5">
        <w:rPr>
          <w:rFonts w:ascii="ITC Officina Sans Std Book" w:hAnsi="ITC Officina Sans Std Book"/>
          <w:color w:val="595959" w:themeColor="text1" w:themeTint="A6"/>
        </w:rPr>
        <w:t>, Coral Gables Museum, Coral Gables FL</w:t>
      </w:r>
    </w:p>
    <w:p w14:paraId="51FB29C2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Ethos &amp; Pathos</w:t>
      </w:r>
      <w:r w:rsidRPr="00713AF5">
        <w:rPr>
          <w:rFonts w:ascii="ITC Officina Sans Std Book" w:hAnsi="ITC Officina Sans Std Book"/>
          <w:color w:val="595959" w:themeColor="text1" w:themeTint="A6"/>
        </w:rPr>
        <w:t>, Mano Fine Art Project Space, FL</w:t>
      </w:r>
    </w:p>
    <w:p w14:paraId="2B7DDE0E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Supernatural Humanoids</w:t>
      </w:r>
      <w:r w:rsidRPr="00713AF5">
        <w:rPr>
          <w:rFonts w:ascii="ITC Officina Sans Std Book" w:hAnsi="ITC Officina Sans Std Book"/>
          <w:color w:val="595959" w:themeColor="text1" w:themeTint="A6"/>
        </w:rPr>
        <w:t>, New World Symphony, Miami Beach, FL</w:t>
      </w:r>
    </w:p>
    <w:p w14:paraId="16BC8C1D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2015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i/>
          <w:color w:val="595959" w:themeColor="text1" w:themeTint="A6"/>
        </w:rPr>
        <w:t>In this Moment</w:t>
      </w:r>
      <w:r w:rsidRPr="00713AF5">
        <w:rPr>
          <w:rFonts w:ascii="ITC Officina Sans Std Book" w:hAnsi="ITC Officina Sans Std Book"/>
          <w:color w:val="595959" w:themeColor="text1" w:themeTint="A6"/>
        </w:rPr>
        <w:t>, Little Haiti Cultural Center, Miami. FL</w:t>
      </w:r>
    </w:p>
    <w:p w14:paraId="5A5803E2" w14:textId="0BF461DF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Art is Home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4Most Gallery. University of Florida School of Art, </w:t>
      </w:r>
      <w:r w:rsidR="00554DE6" w:rsidRPr="00713AF5">
        <w:rPr>
          <w:rFonts w:ascii="ITC Officina Sans Std Book" w:hAnsi="ITC Officina Sans Std Book"/>
          <w:color w:val="595959" w:themeColor="text1" w:themeTint="A6"/>
        </w:rPr>
        <w:t>Gainesville</w:t>
      </w:r>
      <w:r w:rsidR="00554DE6">
        <w:rPr>
          <w:rFonts w:ascii="ITC Officina Sans Std Book" w:hAnsi="ITC Officina Sans Std Book"/>
          <w:color w:val="595959" w:themeColor="text1" w:themeTint="A6"/>
        </w:rPr>
        <w:t>,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 FL</w:t>
      </w:r>
    </w:p>
    <w:p w14:paraId="7D99DCA6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In transition</w:t>
      </w:r>
      <w:r w:rsidRPr="00713AF5">
        <w:rPr>
          <w:rFonts w:ascii="ITC Officina Sans Std Book" w:hAnsi="ITC Officina Sans Std Book"/>
          <w:color w:val="595959" w:themeColor="text1" w:themeTint="A6"/>
        </w:rPr>
        <w:t>, Museum of Florida Arts and Culture (MOFAC)</w:t>
      </w:r>
    </w:p>
    <w:p w14:paraId="12B2CD8F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Felt Sew Knot Bound</w:t>
      </w:r>
      <w:r w:rsidRPr="00713AF5">
        <w:rPr>
          <w:rFonts w:ascii="ITC Officina Sans Std Book" w:hAnsi="ITC Officina Sans Std Book"/>
          <w:color w:val="595959" w:themeColor="text1" w:themeTint="A6"/>
        </w:rPr>
        <w:t>, Fat Village, Fort Lauderdale FL</w:t>
      </w:r>
    </w:p>
    <w:p w14:paraId="7084A729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Eco-tax</w:t>
      </w:r>
      <w:r w:rsidRPr="00713AF5">
        <w:rPr>
          <w:rFonts w:ascii="ITC Officina Sans Std Book" w:hAnsi="ITC Officina Sans Std Book"/>
          <w:color w:val="595959" w:themeColor="text1" w:themeTint="A6"/>
        </w:rPr>
        <w:t>, Peter Fend and R.A.D students, Dimensions Variable, Miami, FL</w:t>
      </w:r>
    </w:p>
    <w:p w14:paraId="2C0DC349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Retratablos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Unilatina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International, Miramar FL</w:t>
      </w:r>
    </w:p>
    <w:p w14:paraId="270996DF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2014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i/>
          <w:color w:val="595959" w:themeColor="text1" w:themeTint="A6"/>
        </w:rPr>
        <w:t>Incoherent Stories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Kontempor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Art, Coral Gables FL</w:t>
      </w:r>
    </w:p>
    <w:p w14:paraId="35EDAA33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 xml:space="preserve">Manifest Destiny, Haiti Cultural Center, Miami FL </w:t>
      </w:r>
    </w:p>
    <w:p w14:paraId="79A7416A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Bonfire of Vanities</w:t>
      </w:r>
      <w:r w:rsidRPr="00713AF5">
        <w:rPr>
          <w:rFonts w:ascii="ITC Officina Sans Std Book" w:hAnsi="ITC Officina Sans Std Book"/>
          <w:color w:val="595959" w:themeColor="text1" w:themeTint="A6"/>
        </w:rPr>
        <w:t>, Conde Art, Miami FL</w:t>
      </w:r>
    </w:p>
    <w:p w14:paraId="20856603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2013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Dazibao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>, Ningbo Art Museum, China</w:t>
      </w:r>
    </w:p>
    <w:p w14:paraId="38A74726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i/>
          <w:color w:val="595959" w:themeColor="text1" w:themeTint="A6"/>
        </w:rPr>
        <w:t>Too much is not enough</w:t>
      </w:r>
      <w:r w:rsidRPr="00713AF5">
        <w:rPr>
          <w:rFonts w:ascii="ITC Officina Sans Std Book" w:hAnsi="ITC Officina Sans Std Book"/>
          <w:color w:val="595959" w:themeColor="text1" w:themeTint="A6"/>
        </w:rPr>
        <w:t>, Haiti Cultural Center, Miami FL</w:t>
      </w:r>
    </w:p>
    <w:p w14:paraId="04615047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Fiber optics</w:t>
      </w:r>
      <w:r w:rsidRPr="00713AF5">
        <w:rPr>
          <w:rFonts w:ascii="ITC Officina Sans Std Book" w:hAnsi="ITC Officina Sans Std Book"/>
          <w:color w:val="595959" w:themeColor="text1" w:themeTint="A6"/>
        </w:rPr>
        <w:t>, curated by Lisa Rockford, Fort Lauderdale, FL</w:t>
      </w:r>
    </w:p>
    <w:p w14:paraId="2451749C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Dazibao</w:t>
      </w:r>
      <w:proofErr w:type="spellEnd"/>
      <w:r w:rsidRPr="00713AF5">
        <w:rPr>
          <w:rFonts w:ascii="ITC Officina Sans Std Book" w:hAnsi="ITC Officina Sans Std Book"/>
          <w:i/>
          <w:color w:val="595959" w:themeColor="text1" w:themeTint="A6"/>
        </w:rPr>
        <w:t>,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 Austro Sino Arts Program and Embassy of the Arts activities in Chongqing, China</w:t>
      </w:r>
    </w:p>
    <w:p w14:paraId="63F33CB7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Works on paper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Contemporary Cuba Artists.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Alexandras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Art 954, Miami, FL</w:t>
      </w:r>
    </w:p>
    <w:p w14:paraId="056D3397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Sea Fair, Irreversible Magazine, Artist Collective</w:t>
      </w:r>
    </w:p>
    <w:p w14:paraId="4960EC0A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 xml:space="preserve">Reclaimed Miami,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Zadok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Gallery, Miami FL</w:t>
      </w:r>
    </w:p>
    <w:p w14:paraId="264C20B7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 xml:space="preserve">Human Rights, Human Wrongs, The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Artisian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Lounge, Miami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Fl</w:t>
      </w:r>
      <w:proofErr w:type="spellEnd"/>
    </w:p>
    <w:p w14:paraId="518FC13B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Part of a Conversation Mano Fine Art, Miami FL                                                                          </w:t>
      </w:r>
    </w:p>
    <w:p w14:paraId="12F4C97B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</w:p>
    <w:p w14:paraId="53E22D61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2012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PhotoFez</w:t>
      </w:r>
      <w:proofErr w:type="spellEnd"/>
      <w:r w:rsidRPr="00713AF5">
        <w:rPr>
          <w:rFonts w:ascii="ITC Officina Sans Std Book" w:hAnsi="ITC Officina Sans Std Book"/>
          <w:i/>
          <w:color w:val="595959" w:themeColor="text1" w:themeTint="A6"/>
        </w:rPr>
        <w:t xml:space="preserve"> International</w:t>
      </w:r>
      <w:r w:rsidRPr="00713AF5">
        <w:rPr>
          <w:rFonts w:ascii="ITC Officina Sans Std Book" w:hAnsi="ITC Officina Sans Std Book"/>
          <w:color w:val="595959" w:themeColor="text1" w:themeTint="A6"/>
        </w:rPr>
        <w:t>, Fez, Morocco</w:t>
      </w:r>
    </w:p>
    <w:p w14:paraId="26F3B6D6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i/>
          <w:color w:val="595959" w:themeColor="text1" w:themeTint="A6"/>
        </w:rPr>
        <w:t>Coming to America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Fiac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>, Intercontinental, Miami FL</w:t>
      </w:r>
    </w:p>
    <w:p w14:paraId="6EB9E5FD" w14:textId="395B4D40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Emerging Artist Series</w:t>
      </w:r>
      <w:r w:rsidRPr="00713AF5">
        <w:rPr>
          <w:rFonts w:ascii="ITC Officina Sans Std Book" w:hAnsi="ITC Officina Sans Std Book"/>
          <w:color w:val="595959" w:themeColor="text1" w:themeTint="A6"/>
        </w:rPr>
        <w:t>, Miami Beach Botanical Garden,</w:t>
      </w:r>
      <w:r w:rsidRPr="00713AF5">
        <w:rPr>
          <w:rFonts w:ascii="ITC Officina Sans Std Book" w:hAnsi="ITC Officina Sans Std Book"/>
          <w:color w:val="595959" w:themeColor="text1" w:themeTint="A6"/>
        </w:rPr>
        <w:tab/>
        <w:t xml:space="preserve">Miami </w:t>
      </w:r>
      <w:r w:rsidR="00554DE6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>FL</w:t>
      </w:r>
    </w:p>
    <w:p w14:paraId="6CB9083A" w14:textId="77777777" w:rsidR="0028030F" w:rsidRPr="00713AF5" w:rsidRDefault="0028030F" w:rsidP="00554DE6">
      <w:pPr>
        <w:ind w:left="2160" w:hanging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2011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i/>
          <w:color w:val="595959" w:themeColor="text1" w:themeTint="A6"/>
        </w:rPr>
        <w:t>In and out of Cuba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Art Miami Fair, Bernice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Steinbaum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Gallery, Miami, FL</w:t>
      </w:r>
    </w:p>
    <w:p w14:paraId="117D99E0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Made in USA</w:t>
      </w:r>
      <w:r w:rsidRPr="00713AF5">
        <w:rPr>
          <w:rFonts w:ascii="ITC Officina Sans Std Book" w:hAnsi="ITC Officina Sans Std Book"/>
          <w:color w:val="595959" w:themeColor="text1" w:themeTint="A6"/>
        </w:rPr>
        <w:t>, Mano art Space, Miami FL</w:t>
      </w:r>
    </w:p>
    <w:p w14:paraId="1A84E325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 xml:space="preserve">Los Reyes del </w:t>
      </w: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Anáhuac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Arquetopia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>, Puebla Mexico</w:t>
      </w:r>
    </w:p>
    <w:p w14:paraId="770AC1D4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2010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Docuperu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Video Festival, Lima, Peru</w:t>
      </w:r>
    </w:p>
    <w:p w14:paraId="72BAD57A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 xml:space="preserve">FCA </w:t>
      </w: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Ruta</w:t>
      </w:r>
      <w:proofErr w:type="spellEnd"/>
      <w:r w:rsidRPr="00713AF5">
        <w:rPr>
          <w:rFonts w:ascii="ITC Officina Sans Std Book" w:hAnsi="ITC Officina Sans Std Book"/>
          <w:i/>
          <w:color w:val="595959" w:themeColor="text1" w:themeTint="A6"/>
        </w:rPr>
        <w:t xml:space="preserve"> 2010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International Juried Competition,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Bakehouse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Art Complex, Miami, FL</w:t>
      </w:r>
    </w:p>
    <w:p w14:paraId="049CA614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Exodus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Diaspora Vibe Gallery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Wynwood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>, FL</w:t>
      </w:r>
    </w:p>
    <w:p w14:paraId="089C1161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9@ 12 and 6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Ocupa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Space, Miami, FL</w:t>
      </w:r>
    </w:p>
    <w:p w14:paraId="66536DFC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ArtSoby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Deering State Annual Art Exhibit, Juried by Bernice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Steinbaum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, Miami, FL </w:t>
      </w:r>
    </w:p>
    <w:p w14:paraId="29AF3BC8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It is a Group Thing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MyPac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Wynwood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, Miami FL </w:t>
      </w:r>
    </w:p>
    <w:p w14:paraId="42953C53" w14:textId="77777777" w:rsidR="0028030F" w:rsidRPr="00713AF5" w:rsidRDefault="0028030F" w:rsidP="00554DE6">
      <w:pPr>
        <w:ind w:left="2160" w:hanging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2009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i/>
          <w:color w:val="595959" w:themeColor="text1" w:themeTint="A6"/>
        </w:rPr>
        <w:t>Café Cubano</w:t>
      </w:r>
      <w:r w:rsidRPr="00713AF5">
        <w:rPr>
          <w:rFonts w:ascii="ITC Officina Sans Std Book" w:hAnsi="ITC Officina Sans Std Book"/>
          <w:color w:val="595959" w:themeColor="text1" w:themeTint="A6"/>
        </w:rPr>
        <w:t>, Miami’s Cuban Collection, Yuma Art Center, Yuma AZ</w:t>
      </w:r>
    </w:p>
    <w:p w14:paraId="72381FBB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Get Ready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Cynergy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Building, MDC, Miami FL</w:t>
      </w:r>
    </w:p>
    <w:p w14:paraId="6E263221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Objectique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>, Green Art Fair, Art Basel Events, MESS, Miami FL</w:t>
      </w:r>
    </w:p>
    <w:p w14:paraId="4A5E1D17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Implicit Ageism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CAS Gallery, Miami, FL –Curated </w:t>
      </w:r>
      <w:proofErr w:type="gramStart"/>
      <w:r w:rsidRPr="00713AF5">
        <w:rPr>
          <w:rFonts w:ascii="ITC Officina Sans Std Book" w:hAnsi="ITC Officina Sans Std Book"/>
          <w:color w:val="595959" w:themeColor="text1" w:themeTint="A6"/>
        </w:rPr>
        <w:t>By</w:t>
      </w:r>
      <w:proofErr w:type="gramEnd"/>
      <w:r w:rsidRPr="00713AF5">
        <w:rPr>
          <w:rFonts w:ascii="ITC Officina Sans Std Book" w:hAnsi="ITC Officina Sans Std Book"/>
          <w:color w:val="595959" w:themeColor="text1" w:themeTint="A6"/>
        </w:rPr>
        <w:t xml:space="preserve"> Aurora Molina</w:t>
      </w:r>
    </w:p>
    <w:p w14:paraId="178ED400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Contemporary Cuban Visions: Established Cuban Masters and Emerging Stars in Exile</w:t>
      </w:r>
      <w:r w:rsidRPr="00713AF5">
        <w:rPr>
          <w:rFonts w:ascii="ITC Officina Sans Std Book" w:hAnsi="ITC Officina Sans Std Book"/>
          <w:color w:val="595959" w:themeColor="text1" w:themeTint="A6"/>
        </w:rPr>
        <w:t>, Colby Gallery, Chicago, Ill</w:t>
      </w:r>
    </w:p>
    <w:p w14:paraId="5D67B2E7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Jamaica Cultural Exchange, Revolution Gallery, Kingston, Jamaica</w:t>
      </w:r>
    </w:p>
    <w:p w14:paraId="6E473CE1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Yo</w:t>
      </w:r>
      <w:proofErr w:type="spellEnd"/>
      <w:r w:rsidRPr="00713AF5">
        <w:rPr>
          <w:rFonts w:ascii="ITC Officina Sans Std Book" w:hAnsi="ITC Officina Sans Std Book"/>
          <w:i/>
          <w:color w:val="595959" w:themeColor="text1" w:themeTint="A6"/>
        </w:rPr>
        <w:t xml:space="preserve"> no </w:t>
      </w: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tengo</w:t>
      </w:r>
      <w:proofErr w:type="spellEnd"/>
      <w:r w:rsidRPr="00713AF5">
        <w:rPr>
          <w:rFonts w:ascii="ITC Officina Sans Std Book" w:hAnsi="ITC Officina Sans Std Book"/>
          <w:i/>
          <w:color w:val="595959" w:themeColor="text1" w:themeTint="A6"/>
        </w:rPr>
        <w:t xml:space="preserve"> </w:t>
      </w: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razon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Offlimits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>, Madrid, Spain</w:t>
      </w:r>
    </w:p>
    <w:p w14:paraId="3DF77255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2008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i/>
          <w:color w:val="595959" w:themeColor="text1" w:themeTint="A6"/>
        </w:rPr>
        <w:t>I do – I do</w:t>
      </w:r>
      <w:r w:rsidRPr="00713AF5">
        <w:rPr>
          <w:rFonts w:ascii="ITC Officina Sans Std Book" w:hAnsi="ITC Officina Sans Std Book"/>
          <w:color w:val="595959" w:themeColor="text1" w:themeTint="A6"/>
        </w:rPr>
        <w:t>, University of Colorado Spring, Co</w:t>
      </w:r>
    </w:p>
    <w:p w14:paraId="58EA049D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Art Bridge Fair/ Art Miami</w:t>
      </w:r>
      <w:r w:rsidRPr="00713AF5">
        <w:rPr>
          <w:rFonts w:ascii="ITC Officina Sans Std Book" w:hAnsi="ITC Officina Sans Std Book"/>
          <w:color w:val="595959" w:themeColor="text1" w:themeTint="A6"/>
        </w:rPr>
        <w:t>, Art Basel Miami, Aldo Castillo Gallery, Chicago, Ill</w:t>
      </w:r>
    </w:p>
    <w:p w14:paraId="24BFDDCB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85@85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3rd Annual,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MiArte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Gallery, Miami, FL. (Jurors Choice)</w:t>
      </w:r>
    </w:p>
    <w:p w14:paraId="6FAC77A8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The way to Love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Color Alternative Space, Miami Int. Book Fair, Curated by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Yovani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Bauta</w:t>
      </w:r>
      <w:proofErr w:type="spellEnd"/>
    </w:p>
    <w:p w14:paraId="467749BD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Mexican Influences</w:t>
      </w:r>
      <w:r w:rsidRPr="00713AF5">
        <w:rPr>
          <w:rFonts w:ascii="ITC Officina Sans Std Book" w:hAnsi="ITC Officina Sans Std Book"/>
          <w:color w:val="595959" w:themeColor="text1" w:themeTint="A6"/>
        </w:rPr>
        <w:t>, Colby Gallery, Chicago, Ill</w:t>
      </w:r>
    </w:p>
    <w:p w14:paraId="6954AC1A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Art and Context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MiArte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Gallery, Coral Gables FL </w:t>
      </w: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Installare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I.d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Art Gallery, Miami FL</w:t>
      </w:r>
    </w:p>
    <w:p w14:paraId="705B567B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Beyond Breast</w:t>
      </w:r>
      <w:r w:rsidRPr="00713AF5">
        <w:rPr>
          <w:rFonts w:ascii="ITC Officina Sans Std Book" w:hAnsi="ITC Officina Sans Std Book"/>
          <w:color w:val="595959" w:themeColor="text1" w:themeTint="A6"/>
        </w:rPr>
        <w:t>, Tower Theater, MDC Gallery, Miami Fl.</w:t>
      </w:r>
    </w:p>
    <w:p w14:paraId="7B11A23E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Virgenes</w:t>
      </w:r>
      <w:proofErr w:type="spellEnd"/>
      <w:r w:rsidRPr="00713AF5">
        <w:rPr>
          <w:rFonts w:ascii="ITC Officina Sans Std Book" w:hAnsi="ITC Officina Sans Std Book"/>
          <w:i/>
          <w:color w:val="595959" w:themeColor="text1" w:themeTint="A6"/>
        </w:rPr>
        <w:t xml:space="preserve"> &amp; </w:t>
      </w: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Altare</w:t>
      </w:r>
      <w:proofErr w:type="spellEnd"/>
      <w:r w:rsidRPr="00713AF5">
        <w:rPr>
          <w:rFonts w:ascii="ITC Officina Sans Std Book" w:hAnsi="ITC Officina Sans Std Book"/>
          <w:i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MiArte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Gallery, Coral Gables, FL.</w:t>
      </w:r>
    </w:p>
    <w:p w14:paraId="6E8A2493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Woman History Month</w:t>
      </w:r>
      <w:r w:rsidRPr="00713AF5">
        <w:rPr>
          <w:rFonts w:ascii="ITC Officina Sans Std Book" w:hAnsi="ITC Officina Sans Std Book"/>
          <w:color w:val="595959" w:themeColor="text1" w:themeTint="A6"/>
        </w:rPr>
        <w:t>, Wolfson Campus, MDC Gallery, Miami, Fl.</w:t>
      </w:r>
    </w:p>
    <w:p w14:paraId="44AA0593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Off The Wall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Experiment Series, Diaspora Vibe Gallery,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Wynwood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>, Miami, Fl.</w:t>
      </w:r>
    </w:p>
    <w:p w14:paraId="49A4C114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I do, too</w:t>
      </w:r>
      <w:r w:rsidRPr="00713AF5">
        <w:rPr>
          <w:rFonts w:ascii="ITC Officina Sans Std Book" w:hAnsi="ITC Officina Sans Std Book"/>
          <w:color w:val="595959" w:themeColor="text1" w:themeTint="A6"/>
        </w:rPr>
        <w:t>, Tower Theater, MDC Gallery, Miami FL</w:t>
      </w:r>
    </w:p>
    <w:p w14:paraId="508FEC97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Fiber and Paper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MiArte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Gallery, Miami. FL</w:t>
      </w:r>
    </w:p>
    <w:p w14:paraId="3C742BE8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2007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i/>
          <w:color w:val="595959" w:themeColor="text1" w:themeTint="A6"/>
        </w:rPr>
        <w:t xml:space="preserve">Fire </w:t>
      </w: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Haus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, Fire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Haus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Gallery, Miami. FL</w:t>
      </w:r>
    </w:p>
    <w:p w14:paraId="4FC52EF5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85@85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”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MiArte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Gallery, Miami, FL. </w:t>
      </w:r>
    </w:p>
    <w:p w14:paraId="5AA75860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Obj</w:t>
      </w:r>
      <w:proofErr w:type="spellEnd"/>
      <w:r w:rsidRPr="00713AF5">
        <w:rPr>
          <w:rFonts w:ascii="ITC Officina Sans Std Book" w:hAnsi="ITC Officina Sans Std Book"/>
          <w:i/>
          <w:color w:val="595959" w:themeColor="text1" w:themeTint="A6"/>
        </w:rPr>
        <w:t xml:space="preserve">-Art, 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Color Alternative,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Wynwood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>, Miami, FL</w:t>
      </w:r>
    </w:p>
    <w:p w14:paraId="60F63FE0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Safety Zones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Diaspora Vibe Gallery,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Wynwood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>, Miami, FL</w:t>
      </w:r>
    </w:p>
    <w:p w14:paraId="61FD6EE2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U-</w:t>
      </w: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Phoria</w:t>
      </w:r>
      <w:proofErr w:type="spellEnd"/>
      <w:r w:rsidRPr="00713AF5">
        <w:rPr>
          <w:rFonts w:ascii="ITC Officina Sans Std Book" w:hAnsi="ITC Officina Sans Std Book"/>
          <w:i/>
          <w:color w:val="595959" w:themeColor="text1" w:themeTint="A6"/>
        </w:rPr>
        <w:t xml:space="preserve"> pushing the limits,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MiArte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Gallery, Miami, FL</w:t>
      </w:r>
    </w:p>
    <w:p w14:paraId="5293AD44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Pieces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Chirino’s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Gallery, North Miami. FL</w:t>
      </w:r>
    </w:p>
    <w:p w14:paraId="066AE964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Baruj’s</w:t>
      </w:r>
      <w:proofErr w:type="spellEnd"/>
      <w:r w:rsidRPr="00713AF5">
        <w:rPr>
          <w:rFonts w:ascii="ITC Officina Sans Std Book" w:hAnsi="ITC Officina Sans Std Book"/>
          <w:i/>
          <w:color w:val="595959" w:themeColor="text1" w:themeTint="A6"/>
        </w:rPr>
        <w:t xml:space="preserve"> Atelier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Cremate Fine Art, Miami, FL, Curator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Baruj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Salinas</w:t>
      </w:r>
    </w:p>
    <w:p w14:paraId="4E885314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Re-Emergence</w:t>
      </w:r>
      <w:r w:rsidRPr="00713AF5">
        <w:rPr>
          <w:rFonts w:ascii="ITC Officina Sans Std Book" w:hAnsi="ITC Officina Sans Std Book"/>
          <w:color w:val="595959" w:themeColor="text1" w:themeTint="A6"/>
        </w:rPr>
        <w:t>, GC Gallery FIU, Miami, FL, Curated Wendy Fisher</w:t>
      </w:r>
    </w:p>
    <w:p w14:paraId="5EE8177B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Art of Uncertainty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Fabri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>-K &amp; Edge Zones, San Salvador, El Salvador</w:t>
      </w:r>
    </w:p>
    <w:p w14:paraId="08D9B522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Annual student Show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MDC,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InterAmerican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Gallery, Miami, FL</w:t>
      </w:r>
    </w:p>
    <w:p w14:paraId="23069EF6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I do, I do ‘till the end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Color Alternative Space, Miami, FL, Curator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Yovani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Bauta</w:t>
      </w:r>
      <w:proofErr w:type="spellEnd"/>
    </w:p>
    <w:p w14:paraId="500D1364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Senses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Kunst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Motel, Miami, FL</w:t>
      </w:r>
    </w:p>
    <w:p w14:paraId="20ADBCDF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Alternative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Kunst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Motel, Miami, FL</w:t>
      </w:r>
    </w:p>
    <w:p w14:paraId="44336CCF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I do, I do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Group W-10,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Contemporanea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Fine Art, Curated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Yovani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Bauta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, Miami,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Fl</w:t>
      </w:r>
      <w:proofErr w:type="spellEnd"/>
    </w:p>
    <w:p w14:paraId="03E22B14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Support the Arts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I.D. Art,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Wynwood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>, Miami, FL</w:t>
      </w:r>
    </w:p>
    <w:p w14:paraId="169B44A2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BFA Exhibition</w:t>
      </w:r>
      <w:r w:rsidRPr="00713AF5">
        <w:rPr>
          <w:rFonts w:ascii="ITC Officina Sans Std Book" w:hAnsi="ITC Officina Sans Std Book"/>
          <w:color w:val="595959" w:themeColor="text1" w:themeTint="A6"/>
        </w:rPr>
        <w:t>, Frost Museum, FIU, Miami, FL</w:t>
      </w:r>
    </w:p>
    <w:p w14:paraId="5DA4AE53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Retratos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>, Tower Theater, Miami, FL</w:t>
      </w:r>
    </w:p>
    <w:p w14:paraId="11C09E31" w14:textId="2C1B13CB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41</w:t>
      </w:r>
      <w:r w:rsidR="00554DE6" w:rsidRPr="00713AF5">
        <w:rPr>
          <w:rFonts w:ascii="ITC Officina Sans Std Book" w:hAnsi="ITC Officina Sans Std Book"/>
          <w:i/>
          <w:color w:val="595959" w:themeColor="text1" w:themeTint="A6"/>
        </w:rPr>
        <w:t>st Annual</w:t>
      </w:r>
      <w:r w:rsidRPr="00713AF5">
        <w:rPr>
          <w:rFonts w:ascii="ITC Officina Sans Std Book" w:hAnsi="ITC Officina Sans Std Book"/>
          <w:i/>
          <w:color w:val="595959" w:themeColor="text1" w:themeTint="A6"/>
        </w:rPr>
        <w:t xml:space="preserve"> Student Art Show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MDC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InterAmerican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Campus, Miami, FL</w:t>
      </w:r>
    </w:p>
    <w:p w14:paraId="258170D4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 xml:space="preserve">Women by Women, Group W-10, MDC Wolfson Campus, Miami, Fl. Curated by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Yovani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Bauta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>.</w:t>
      </w:r>
    </w:p>
    <w:p w14:paraId="71D2433D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Mares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Tower Theater, Miami, Fl. Curated by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Baruj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Salinas</w:t>
      </w:r>
    </w:p>
    <w:p w14:paraId="2A6A6D47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i/>
          <w:color w:val="595959" w:themeColor="text1" w:themeTint="A6"/>
        </w:rPr>
      </w:pP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Baruj</w:t>
      </w:r>
      <w:proofErr w:type="spellEnd"/>
      <w:r w:rsidRPr="00713AF5">
        <w:rPr>
          <w:rFonts w:ascii="ITC Officina Sans Std Book" w:hAnsi="ITC Officina Sans Std Book"/>
          <w:i/>
          <w:color w:val="595959" w:themeColor="text1" w:themeTint="A6"/>
        </w:rPr>
        <w:t xml:space="preserve"> Salinas Student Show, </w:t>
      </w:r>
      <w:r w:rsidRPr="00713AF5">
        <w:rPr>
          <w:rFonts w:ascii="ITC Officina Sans Std Book" w:hAnsi="ITC Officina Sans Std Book"/>
          <w:color w:val="595959" w:themeColor="text1" w:themeTint="A6"/>
        </w:rPr>
        <w:t>1st Annual FIU Art Show, Miami, FL</w:t>
      </w:r>
    </w:p>
    <w:p w14:paraId="4FEF08D8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African Beat, Tower Theater, Miami, Fl. ​​</w:t>
      </w:r>
    </w:p>
    <w:p w14:paraId="20332E52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​</w:t>
      </w:r>
    </w:p>
    <w:p w14:paraId="469A05D0" w14:textId="3B0E08D8" w:rsidR="00554DE6" w:rsidRPr="00713AF5" w:rsidRDefault="00554DE6" w:rsidP="00554DE6">
      <w:pPr>
        <w:jc w:val="both"/>
        <w:rPr>
          <w:rFonts w:ascii="ITC Officina Sans Std Book" w:hAnsi="ITC Officina Sans Std Book"/>
          <w:b/>
          <w:color w:val="595959" w:themeColor="text1" w:themeTint="A6"/>
        </w:rPr>
      </w:pPr>
      <w:r>
        <w:rPr>
          <w:rFonts w:ascii="ITC Officina Sans Std Book" w:hAnsi="ITC Officina Sans Std Book"/>
          <w:b/>
          <w:color w:val="595959" w:themeColor="text1" w:themeTint="A6"/>
        </w:rPr>
        <w:t>MEXICO</w:t>
      </w:r>
    </w:p>
    <w:p w14:paraId="1DDDE76A" w14:textId="77777777" w:rsidR="00554DE6" w:rsidRPr="00713AF5" w:rsidRDefault="00554DE6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</w:p>
    <w:p w14:paraId="650381BB" w14:textId="77777777" w:rsidR="00554DE6" w:rsidRPr="00713AF5" w:rsidRDefault="00554DE6" w:rsidP="00554DE6">
      <w:pPr>
        <w:ind w:left="2160" w:hanging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2011-2013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i/>
          <w:color w:val="595959" w:themeColor="text1" w:themeTint="A6"/>
        </w:rPr>
        <w:t>A established critique towards Aging &amp; Beauty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Projects Rooms, Bernice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Steinbaum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Gallery, Miami FL</w:t>
      </w:r>
      <w:r w:rsidRPr="00713AF5">
        <w:rPr>
          <w:rFonts w:ascii="ITC Officina Sans Std Book" w:hAnsi="ITC Officina Sans Std Book"/>
        </w:rPr>
        <w:t xml:space="preserve"> </w:t>
      </w:r>
      <w:r w:rsidRPr="00713AF5">
        <w:rPr>
          <w:rFonts w:ascii="ITC Officina Sans Std Book" w:hAnsi="ITC Officina Sans Std Book"/>
          <w:color w:val="595959" w:themeColor="text1" w:themeTint="A6"/>
        </w:rPr>
        <w:t>01_Implicit_Ageism</w:t>
      </w:r>
    </w:p>
    <w:p w14:paraId="5294D3ED" w14:textId="77777777" w:rsidR="00554DE6" w:rsidRPr="00713AF5" w:rsidRDefault="00554DE6" w:rsidP="00554DE6">
      <w:pPr>
        <w:ind w:left="2160" w:hanging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2010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Gerontos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>, Wolfson Gallery, Miami Dade College, Miami FL</w:t>
      </w:r>
    </w:p>
    <w:p w14:paraId="329301A4" w14:textId="77777777" w:rsidR="00554DE6" w:rsidRPr="00713AF5" w:rsidRDefault="00554DE6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2009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  <w:t>CS Gallery, Miami, FL</w:t>
      </w:r>
    </w:p>
    <w:p w14:paraId="4CB2C28D" w14:textId="77777777" w:rsidR="00554DE6" w:rsidRPr="00713AF5" w:rsidRDefault="00554DE6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2008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Karkinos</w:t>
      </w:r>
      <w:proofErr w:type="spellEnd"/>
      <w:r w:rsidRPr="00713AF5">
        <w:rPr>
          <w:rFonts w:ascii="ITC Officina Sans Std Book" w:hAnsi="ITC Officina Sans Std Book"/>
          <w:i/>
          <w:color w:val="595959" w:themeColor="text1" w:themeTint="A6"/>
        </w:rPr>
        <w:t>,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 Humorous CS Gallery, Miami, FL</w:t>
      </w:r>
    </w:p>
    <w:p w14:paraId="00DE6A20" w14:textId="77777777" w:rsidR="00554DE6" w:rsidRPr="00713AF5" w:rsidRDefault="00554DE6" w:rsidP="00554DE6">
      <w:pPr>
        <w:ind w:left="2160" w:hanging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2007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i/>
          <w:color w:val="595959" w:themeColor="text1" w:themeTint="A6"/>
        </w:rPr>
        <w:t>A word is an open-ended conversation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Edge Zones,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Wynwood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>, Miami, FL</w:t>
      </w:r>
    </w:p>
    <w:p w14:paraId="6F9A0B5D" w14:textId="77777777" w:rsidR="00554DE6" w:rsidRPr="00713AF5" w:rsidRDefault="00554DE6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Surrounded by my people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Installation, I. d Art,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Calle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8, Miami, FL</w:t>
      </w:r>
    </w:p>
    <w:p w14:paraId="03B2E268" w14:textId="77777777" w:rsidR="00554DE6" w:rsidRDefault="00554DE6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Socially commune Portraiture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I.D Art,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Wynwood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>, Miami, FL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</w:p>
    <w:p w14:paraId="12C9D42C" w14:textId="77777777" w:rsidR="006E1FA8" w:rsidRPr="00713AF5" w:rsidRDefault="006E1FA8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</w:p>
    <w:p w14:paraId="68106560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b/>
          <w:color w:val="595959" w:themeColor="text1" w:themeTint="A6"/>
        </w:rPr>
        <w:t xml:space="preserve">RESIDENCY PROGRAMS </w:t>
      </w:r>
    </w:p>
    <w:p w14:paraId="580E0431" w14:textId="77777777" w:rsidR="0028030F" w:rsidRPr="00713AF5" w:rsidRDefault="0028030F" w:rsidP="00554DE6">
      <w:pPr>
        <w:jc w:val="both"/>
        <w:rPr>
          <w:rFonts w:ascii="ITC Officina Sans Std Book" w:hAnsi="ITC Officina Sans Std Book"/>
          <w:b/>
          <w:color w:val="595959" w:themeColor="text1" w:themeTint="A6"/>
        </w:rPr>
      </w:pPr>
    </w:p>
    <w:p w14:paraId="2CC3BEBE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2017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  <w:t xml:space="preserve">Sam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Rit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Residency, Thailand</w:t>
      </w:r>
    </w:p>
    <w:p w14:paraId="6C794AEC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2016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Trama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Textile, Guatemala</w:t>
      </w:r>
    </w:p>
    <w:p w14:paraId="043C4004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Slak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Ateliers, Arnhem Holland</w:t>
      </w:r>
    </w:p>
    <w:p w14:paraId="16708BBC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2015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Intercambiador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Acart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>, Madrid, Spain</w:t>
      </w:r>
    </w:p>
    <w:p w14:paraId="76AD5A33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2014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Piramidon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>, Barcelona Spain</w:t>
      </w:r>
    </w:p>
    <w:p w14:paraId="736A4B7D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Arquetopia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Residency, Oaxaca Mexico</w:t>
      </w:r>
    </w:p>
    <w:p w14:paraId="4FDEE914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Sewon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Art Space, Indonesia</w:t>
      </w:r>
    </w:p>
    <w:p w14:paraId="35A0890C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2013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Arquetopia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Residency Part II, Oaxaca Mexico</w:t>
      </w:r>
    </w:p>
    <w:p w14:paraId="6AB65099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Arquetopia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Educational Residency, Oaxaca Mexico</w:t>
      </w:r>
    </w:p>
    <w:p w14:paraId="6F3EE31B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2012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  <w:t>Art in Jaipur, Jaipur, India</w:t>
      </w:r>
    </w:p>
    <w:p w14:paraId="5A9B87BB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proofErr w:type="spellStart"/>
      <w:proofErr w:type="gramStart"/>
      <w:r w:rsidRPr="00713AF5">
        <w:rPr>
          <w:rFonts w:ascii="ITC Officina Sans Std Book" w:hAnsi="ITC Officina Sans Std Book"/>
          <w:color w:val="595959" w:themeColor="text1" w:themeTint="A6"/>
        </w:rPr>
        <w:t>Arquetopia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,</w:t>
      </w:r>
      <w:proofErr w:type="gramEnd"/>
      <w:r w:rsidRPr="00713AF5">
        <w:rPr>
          <w:rFonts w:ascii="ITC Officina Sans Std Book" w:hAnsi="ITC Officina Sans Std Book"/>
          <w:color w:val="595959" w:themeColor="text1" w:themeTint="A6"/>
        </w:rPr>
        <w:t xml:space="preserve"> Puebla,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Oxaca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Mexico</w:t>
      </w:r>
    </w:p>
    <w:p w14:paraId="1BB2F3C4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 xml:space="preserve">1000 Words Photography Magazine, Roger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Ballen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, Fez,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Morrocco</w:t>
      </w:r>
      <w:proofErr w:type="spellEnd"/>
    </w:p>
    <w:p w14:paraId="3B3E7015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2011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Arquetopia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>, Puebla Mexico</w:t>
      </w:r>
    </w:p>
    <w:p w14:paraId="655EB336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2010-2012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  <w:t>Deering Estate at Cutler</w:t>
      </w:r>
    </w:p>
    <w:p w14:paraId="7D0E19CC" w14:textId="77777777" w:rsidR="003E5397" w:rsidRPr="00713AF5" w:rsidRDefault="003E5397" w:rsidP="00554DE6">
      <w:pPr>
        <w:jc w:val="both"/>
        <w:rPr>
          <w:rFonts w:ascii="ITC Officina Sans Std Book" w:hAnsi="ITC Officina Sans Std Book"/>
        </w:rPr>
      </w:pPr>
    </w:p>
    <w:sectPr w:rsidR="003E5397" w:rsidRPr="00713AF5" w:rsidSect="000837F1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0F467" w14:textId="77777777" w:rsidR="00443993" w:rsidRDefault="00443993" w:rsidP="00713AF5">
      <w:r>
        <w:separator/>
      </w:r>
    </w:p>
  </w:endnote>
  <w:endnote w:type="continuationSeparator" w:id="0">
    <w:p w14:paraId="6FA04C0F" w14:textId="77777777" w:rsidR="00443993" w:rsidRDefault="00443993" w:rsidP="0071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ITC Officina Sans Std Book">
    <w:panose1 w:val="00000500000000000000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134E4" w14:textId="6566D33D" w:rsidR="0049288F" w:rsidRPr="00CD0D83" w:rsidRDefault="0049288F" w:rsidP="0049288F">
    <w:pPr>
      <w:pStyle w:val="Footer"/>
      <w:ind w:left="-720" w:right="-810"/>
      <w:rPr>
        <w:rFonts w:ascii="ITC Officina Sans Std Book" w:hAnsi="ITC Officina Sans Std Book"/>
      </w:rPr>
    </w:pPr>
    <w:r>
      <w:rPr>
        <w:rFonts w:ascii="ITC Officina Sans Std Book" w:hAnsi="ITC Officina Sans Std Book"/>
        <w:color w:val="A6A6A6" w:themeColor="background1" w:themeShade="A6"/>
        <w:sz w:val="20"/>
        <w:szCs w:val="20"/>
      </w:rPr>
      <w:t xml:space="preserve">   </w:t>
    </w:r>
    <w:r w:rsidRPr="00CD0D83">
      <w:rPr>
        <w:rFonts w:ascii="ITC Officina Sans Std Book" w:hAnsi="ITC Officina Sans Std Book"/>
        <w:color w:val="A6A6A6" w:themeColor="background1" w:themeShade="A6"/>
        <w:sz w:val="20"/>
        <w:szCs w:val="20"/>
      </w:rPr>
      <w:t xml:space="preserve">2101 </w:t>
    </w:r>
    <w:proofErr w:type="spellStart"/>
    <w:r w:rsidRPr="00CD0D83">
      <w:rPr>
        <w:rFonts w:ascii="ITC Officina Sans Std Book" w:hAnsi="ITC Officina Sans Std Book"/>
        <w:color w:val="A6A6A6" w:themeColor="background1" w:themeShade="A6"/>
        <w:sz w:val="20"/>
        <w:szCs w:val="20"/>
      </w:rPr>
      <w:t>Tigertail</w:t>
    </w:r>
    <w:proofErr w:type="spellEnd"/>
    <w:r w:rsidRPr="00CD0D83">
      <w:rPr>
        <w:rFonts w:ascii="ITC Officina Sans Std Book" w:hAnsi="ITC Officina Sans Std Book"/>
        <w:color w:val="A6A6A6" w:themeColor="background1" w:themeShade="A6"/>
        <w:sz w:val="20"/>
        <w:szCs w:val="20"/>
      </w:rPr>
      <w:t xml:space="preserve"> Avenue | Coconut Grove FL 33133 | C. 305.98</w:t>
    </w:r>
    <w:r>
      <w:rPr>
        <w:rFonts w:ascii="ITC Officina Sans Std Book" w:hAnsi="ITC Officina Sans Std Book"/>
        <w:color w:val="A6A6A6" w:themeColor="background1" w:themeShade="A6"/>
        <w:sz w:val="20"/>
        <w:szCs w:val="20"/>
      </w:rPr>
      <w:t xml:space="preserve">77380 | bernicenobs@gmail.com </w:t>
    </w:r>
    <w:r w:rsidRPr="00CD0D83">
      <w:rPr>
        <w:rFonts w:ascii="ITC Officina Sans Std Book" w:hAnsi="ITC Officina Sans Std Book"/>
        <w:color w:val="A6A6A6" w:themeColor="background1" w:themeShade="A6"/>
        <w:sz w:val="20"/>
        <w:szCs w:val="20"/>
      </w:rPr>
      <w:t>bernicesteinbaumgallery.com</w:t>
    </w:r>
  </w:p>
  <w:p w14:paraId="086F09EC" w14:textId="0172C737" w:rsidR="00713AF5" w:rsidRPr="00484819" w:rsidRDefault="00713AF5" w:rsidP="00713AF5">
    <w:pPr>
      <w:pStyle w:val="Footer"/>
      <w:jc w:val="center"/>
      <w:rPr>
        <w:rFonts w:ascii="ITC Officina Sans Std Book" w:hAnsi="ITC Officina Sans Std Book"/>
        <w:color w:val="A6A6A6" w:themeColor="background1" w:themeShade="A6"/>
        <w:sz w:val="22"/>
        <w:szCs w:val="22"/>
      </w:rPr>
    </w:pPr>
  </w:p>
  <w:p w14:paraId="26DC5982" w14:textId="77777777" w:rsidR="00713AF5" w:rsidRDefault="00713A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8EEAE" w14:textId="77777777" w:rsidR="00443993" w:rsidRDefault="00443993" w:rsidP="00713AF5">
      <w:r>
        <w:separator/>
      </w:r>
    </w:p>
  </w:footnote>
  <w:footnote w:type="continuationSeparator" w:id="0">
    <w:p w14:paraId="04B9FBB7" w14:textId="77777777" w:rsidR="00443993" w:rsidRDefault="00443993" w:rsidP="00713A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7080A" w14:textId="0445B664" w:rsidR="00713AF5" w:rsidRPr="00484819" w:rsidRDefault="0049288F" w:rsidP="00713AF5">
    <w:pPr>
      <w:pStyle w:val="Header"/>
      <w:jc w:val="center"/>
      <w:rPr>
        <w:rFonts w:ascii="ITC Officina Sans Std Book" w:hAnsi="ITC Officina Sans Std Book"/>
        <w:b/>
        <w:color w:val="A6A6A6" w:themeColor="background1" w:themeShade="A6"/>
      </w:rPr>
    </w:pPr>
    <w:r w:rsidRPr="00484819">
      <w:rPr>
        <w:rFonts w:ascii="ITC Officina Sans Std Book" w:hAnsi="ITC Officina Sans Std Book"/>
        <w:b/>
        <w:color w:val="A6A6A6" w:themeColor="background1" w:themeShade="A6"/>
      </w:rPr>
      <w:t>BERNICE STEINBAUM GALLERY</w:t>
    </w:r>
  </w:p>
  <w:p w14:paraId="0BCC351D" w14:textId="77777777" w:rsidR="00713AF5" w:rsidRDefault="00713A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0F"/>
    <w:rsid w:val="000837F1"/>
    <w:rsid w:val="0028030F"/>
    <w:rsid w:val="003B6754"/>
    <w:rsid w:val="003E5397"/>
    <w:rsid w:val="00443993"/>
    <w:rsid w:val="0049288F"/>
    <w:rsid w:val="00554DE6"/>
    <w:rsid w:val="00595CA0"/>
    <w:rsid w:val="005A19EE"/>
    <w:rsid w:val="006E1FA8"/>
    <w:rsid w:val="006F10C3"/>
    <w:rsid w:val="00713AF5"/>
    <w:rsid w:val="00805E38"/>
    <w:rsid w:val="008A715F"/>
    <w:rsid w:val="008B660B"/>
    <w:rsid w:val="00953310"/>
    <w:rsid w:val="009B121C"/>
    <w:rsid w:val="00A71EE2"/>
    <w:rsid w:val="00CA49F8"/>
    <w:rsid w:val="00CB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64E4E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030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AF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3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AF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1391</Words>
  <Characters>6179</Characters>
  <Application>Microsoft Macintosh Word</Application>
  <DocSecurity>0</DocSecurity>
  <Lines>98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Johnson</dc:creator>
  <cp:keywords/>
  <dc:description/>
  <cp:lastModifiedBy>bernicenobs@gmail.com</cp:lastModifiedBy>
  <cp:revision>9</cp:revision>
  <dcterms:created xsi:type="dcterms:W3CDTF">2016-08-02T21:11:00Z</dcterms:created>
  <dcterms:modified xsi:type="dcterms:W3CDTF">2017-08-28T21:11:00Z</dcterms:modified>
</cp:coreProperties>
</file>